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Pasta salat</w:t>
      </w:r>
    </w:p>
    <w:p w:rsidR="00DD65FB" w:rsidRPr="00DD65FB" w:rsidRDefault="00DD65FB" w:rsidP="00DD65FB">
      <w:pPr>
        <w:pStyle w:val="NormalWeb"/>
      </w:pP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En håndfuld friske basilikumblade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En håndfuld rosiner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Lidt chili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Lidt salt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Lidt olie</w:t>
      </w:r>
    </w:p>
    <w:p w:rsidR="00DD65FB" w:rsidRPr="00DD65FB" w:rsidRDefault="00DD65FB" w:rsidP="00DD65FB">
      <w:pPr>
        <w:pStyle w:val="NormalWeb"/>
      </w:pP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Salat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Peberfrugt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Radiser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Vindruer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Solsikkekerner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Ærter, du kan fint bruge frosne</w:t>
      </w:r>
    </w:p>
    <w:p w:rsidR="00DD65FB" w:rsidRPr="00DD65FB" w:rsidRDefault="00DD65FB" w:rsidP="00DD65FB">
      <w:pPr>
        <w:pStyle w:val="NormalWeb"/>
      </w:pP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Klip basilikum i lidt mindre stykker og læg i din skål.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Put rosiner, salt og chili i, og hæld lidt olie over.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Kog pastaen og lad den dryppe af.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Bland derefter den varme pasta i skålen.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Lad nu skålen stå og køle af på køkkenbordet. Sæt en si over, så du undgår småkravl.</w:t>
      </w: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Når det er kølet helt af tilsætter du resten af ingredienserne.</w:t>
      </w:r>
    </w:p>
    <w:p w:rsidR="00DD65FB" w:rsidRPr="00DD65FB" w:rsidRDefault="00DD65FB" w:rsidP="00DD65FB">
      <w:pPr>
        <w:pStyle w:val="NormalWeb"/>
      </w:pPr>
    </w:p>
    <w:p w:rsidR="00DD65FB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Andre ingredienser du kan blande i din pasta salat kan f.eks. være blomkål, agurk, majs, tomat eller stegte bacon stykker.</w:t>
      </w:r>
    </w:p>
    <w:p w:rsidR="00292A57" w:rsidRPr="00DD65FB" w:rsidRDefault="00DD65FB" w:rsidP="00DD65FB">
      <w:pPr>
        <w:pStyle w:val="NormalWeb"/>
      </w:pPr>
      <w:r w:rsidRPr="00DD65FB">
        <w:rPr>
          <w:rFonts w:ascii="Lucida Sans Unicode" w:hAnsi="Lucida Sans Unicode" w:cs="Lucida Sans Unicode"/>
        </w:rPr>
        <w:t>Jeg plejer at servere Th. Island dressing til, men det er smag og behag.</w:t>
      </w:r>
    </w:p>
    <w:sectPr w:rsidR="00292A57" w:rsidRPr="00DD65FB" w:rsidSect="00DD6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92A57"/>
    <w:rsid w:val="00197E23"/>
    <w:rsid w:val="00292A57"/>
    <w:rsid w:val="00691647"/>
    <w:rsid w:val="00D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1</cp:revision>
  <dcterms:created xsi:type="dcterms:W3CDTF">2017-07-09T13:05:00Z</dcterms:created>
  <dcterms:modified xsi:type="dcterms:W3CDTF">2017-07-09T13:23:00Z</dcterms:modified>
</cp:coreProperties>
</file>